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5B2" w:rsidRDefault="00852E18" w:rsidP="00852E18">
      <w:pPr>
        <w:spacing w:after="0" w:line="240" w:lineRule="auto"/>
        <w:jc w:val="both"/>
      </w:pPr>
      <w:r>
        <w:t>Tisztelt Tagtársak!</w:t>
      </w:r>
    </w:p>
    <w:p w:rsidR="00852E18" w:rsidRDefault="00852E18" w:rsidP="00852E18">
      <w:pPr>
        <w:spacing w:after="0" w:line="240" w:lineRule="auto"/>
        <w:jc w:val="both"/>
      </w:pPr>
      <w:r>
        <w:t>Kedves Érdeklődők!</w:t>
      </w:r>
    </w:p>
    <w:p w:rsidR="00852E18" w:rsidRDefault="00852E18" w:rsidP="00852E18">
      <w:pPr>
        <w:spacing w:after="0" w:line="240" w:lineRule="auto"/>
        <w:jc w:val="both"/>
      </w:pPr>
    </w:p>
    <w:p w:rsidR="0067650C" w:rsidRDefault="0067650C" w:rsidP="0067650C">
      <w:pPr>
        <w:spacing w:after="0" w:line="240" w:lineRule="auto"/>
        <w:jc w:val="both"/>
      </w:pPr>
      <w:r w:rsidRPr="0067650C">
        <w:t xml:space="preserve">A Magyar Katonai Jogi és Hadijogi Társaság elnöksége 2023. november 24. napján a Stefánia Palotában ünnepélyes keretek között </w:t>
      </w:r>
      <w:r w:rsidR="00FC2DEB">
        <w:t>adta át</w:t>
      </w:r>
      <w:r w:rsidRPr="0067650C">
        <w:t xml:space="preserve"> a</w:t>
      </w:r>
      <w:r w:rsidR="00FC2DEB">
        <w:t>z</w:t>
      </w:r>
      <w:r w:rsidR="00FC2DEB" w:rsidRPr="0067650C">
        <w:t xml:space="preserve">ez évben </w:t>
      </w:r>
      <w:r w:rsidR="00FC2DEB">
        <w:t xml:space="preserve">a </w:t>
      </w:r>
      <w:r w:rsidRPr="0067650C">
        <w:t>Magyar Honvédség 175 évesfennállása előtt tisztelegve meghirdetett tudományos pályázat díjait.</w:t>
      </w:r>
    </w:p>
    <w:p w:rsidR="007210CB" w:rsidRDefault="007210CB" w:rsidP="0067650C">
      <w:pPr>
        <w:spacing w:after="0" w:line="240" w:lineRule="auto"/>
        <w:jc w:val="both"/>
      </w:pPr>
    </w:p>
    <w:p w:rsidR="007210CB" w:rsidRPr="0067650C" w:rsidRDefault="007210CB" w:rsidP="007210CB">
      <w:pPr>
        <w:spacing w:after="0" w:line="240" w:lineRule="auto"/>
        <w:jc w:val="both"/>
      </w:pPr>
      <w:r w:rsidRPr="0067650C">
        <w:t>I. helyezett</w:t>
      </w:r>
    </w:p>
    <w:p w:rsidR="007210CB" w:rsidRDefault="007210CB" w:rsidP="007210CB">
      <w:pPr>
        <w:spacing w:after="0" w:line="240" w:lineRule="auto"/>
        <w:jc w:val="both"/>
      </w:pPr>
      <w:r>
        <w:t>Dr.Csillik Kristóf – Hordós Alex Dániel</w:t>
      </w:r>
    </w:p>
    <w:p w:rsidR="007210CB" w:rsidRDefault="007210CB" w:rsidP="007210CB">
      <w:pPr>
        <w:spacing w:after="0" w:line="240" w:lineRule="auto"/>
        <w:jc w:val="both"/>
      </w:pPr>
      <w:r w:rsidRPr="0067650C">
        <w:t>pályamű címe:</w:t>
      </w:r>
      <w:r>
        <w:t xml:space="preserve"> „Zárva tartani Pandora szelencéjét: az erőszakos </w:t>
      </w:r>
      <w:proofErr w:type="spellStart"/>
      <w:r>
        <w:t>kiberműveletek</w:t>
      </w:r>
      <w:proofErr w:type="spellEnd"/>
      <w:r>
        <w:t xml:space="preserve"> </w:t>
      </w:r>
      <w:proofErr w:type="spellStart"/>
      <w:r>
        <w:t>betudásánakkérdései</w:t>
      </w:r>
      <w:proofErr w:type="spellEnd"/>
      <w:r>
        <w:t>”</w:t>
      </w:r>
    </w:p>
    <w:p w:rsidR="007210CB" w:rsidRDefault="007210CB" w:rsidP="007210CB">
      <w:pPr>
        <w:spacing w:after="0" w:line="240" w:lineRule="auto"/>
        <w:jc w:val="both"/>
      </w:pPr>
    </w:p>
    <w:p w:rsidR="007210CB" w:rsidRDefault="007210CB" w:rsidP="007210CB">
      <w:pPr>
        <w:spacing w:after="0" w:line="240" w:lineRule="auto"/>
        <w:jc w:val="both"/>
      </w:pPr>
      <w:r w:rsidRPr="0067650C">
        <w:t>II. helyezett</w:t>
      </w:r>
    </w:p>
    <w:p w:rsidR="007210CB" w:rsidRDefault="007210CB" w:rsidP="007210CB">
      <w:pPr>
        <w:spacing w:after="0" w:line="240" w:lineRule="auto"/>
        <w:jc w:val="both"/>
      </w:pPr>
      <w:r w:rsidRPr="007210CB">
        <w:t>Varró Tekl</w:t>
      </w:r>
      <w:r>
        <w:t>a</w:t>
      </w:r>
    </w:p>
    <w:p w:rsidR="007210CB" w:rsidRPr="0067650C" w:rsidRDefault="007210CB" w:rsidP="007210CB">
      <w:pPr>
        <w:spacing w:after="0" w:line="240" w:lineRule="auto"/>
        <w:jc w:val="both"/>
      </w:pPr>
      <w:r w:rsidRPr="0067650C">
        <w:t>pályamű címe:</w:t>
      </w:r>
      <w:r>
        <w:t>„</w:t>
      </w:r>
      <w:r w:rsidRPr="007210CB">
        <w:t>Az alapjogi korlátozások kérdésköre különleges jogrend idején</w:t>
      </w:r>
      <w:r>
        <w:t>”</w:t>
      </w:r>
    </w:p>
    <w:p w:rsidR="007210CB" w:rsidRDefault="007210CB" w:rsidP="007210CB">
      <w:pPr>
        <w:spacing w:after="0" w:line="240" w:lineRule="auto"/>
        <w:jc w:val="both"/>
      </w:pPr>
    </w:p>
    <w:p w:rsidR="007210CB" w:rsidRPr="0067650C" w:rsidRDefault="007210CB" w:rsidP="007210CB">
      <w:pPr>
        <w:spacing w:after="0" w:line="240" w:lineRule="auto"/>
        <w:jc w:val="both"/>
      </w:pPr>
      <w:r>
        <w:t>A 22/2023. (XI. 24.) elnökségihatározat alapján a pályázat III. díjánakköltségkeretét az I. díjjal összevontuk, így a benyújtott mindösszesen öt pályázatból két pályaművet díjaztunk.</w:t>
      </w:r>
    </w:p>
    <w:p w:rsidR="0067650C" w:rsidRDefault="0067650C" w:rsidP="0067650C">
      <w:pPr>
        <w:spacing w:after="0" w:line="240" w:lineRule="auto"/>
        <w:jc w:val="both"/>
      </w:pPr>
    </w:p>
    <w:p w:rsidR="007210CB" w:rsidRDefault="007210CB" w:rsidP="0067650C">
      <w:pPr>
        <w:spacing w:after="0" w:line="240" w:lineRule="auto"/>
        <w:jc w:val="both"/>
      </w:pPr>
      <w:proofErr w:type="spellStart"/>
      <w:r>
        <w:t>A</w:t>
      </w:r>
      <w:r w:rsidRPr="0067650C">
        <w:t>díjazottakat</w:t>
      </w:r>
      <w:proofErr w:type="spellEnd"/>
      <w:r>
        <w:t xml:space="preserve"> e</w:t>
      </w:r>
      <w:r w:rsidR="0067650C" w:rsidRPr="0067650C">
        <w:t xml:space="preserve">gyesületünk elnöke, dr. Kádár Pál dandártábornok köszöntötte, </w:t>
      </w:r>
      <w:r>
        <w:t>aki röviden értékelte a helyezést elért pályaműveket.</w:t>
      </w:r>
    </w:p>
    <w:p w:rsidR="007210CB" w:rsidRDefault="007210CB" w:rsidP="0067650C">
      <w:pPr>
        <w:spacing w:after="0" w:line="240" w:lineRule="auto"/>
        <w:jc w:val="both"/>
      </w:pPr>
    </w:p>
    <w:p w:rsidR="007210CB" w:rsidRDefault="007210CB" w:rsidP="007210CB">
      <w:pPr>
        <w:spacing w:after="0" w:line="240" w:lineRule="auto"/>
        <w:jc w:val="both"/>
      </w:pPr>
      <w:r>
        <w:t>A pályázatok elbírálásban történő közreműködésükért hálával tartozunk dr. Almási Ferenc</w:t>
      </w:r>
      <w:r w:rsidR="006906CB">
        <w:t xml:space="preserve"> nyá. alezredes</w:t>
      </w:r>
      <w:r>
        <w:t xml:space="preserve">, dr. </w:t>
      </w:r>
      <w:proofErr w:type="spellStart"/>
      <w:r>
        <w:t>Csiha</w:t>
      </w:r>
      <w:proofErr w:type="spellEnd"/>
      <w:r>
        <w:t xml:space="preserve"> Gábor ezredes, </w:t>
      </w:r>
      <w:r w:rsidR="004E2D29">
        <w:t xml:space="preserve">dr. </w:t>
      </w:r>
      <w:proofErr w:type="spellStart"/>
      <w:r>
        <w:t>Hautzinger</w:t>
      </w:r>
      <w:proofErr w:type="spellEnd"/>
      <w:r>
        <w:t xml:space="preserve"> Zoltán</w:t>
      </w:r>
      <w:r w:rsidR="004E2D29">
        <w:t xml:space="preserve"> r. ezredes</w:t>
      </w:r>
      <w:r>
        <w:t>,</w:t>
      </w:r>
      <w:r w:rsidR="004E2D29">
        <w:t xml:space="preserve"> dr.</w:t>
      </w:r>
      <w:r>
        <w:t xml:space="preserve"> Kelemen Roland, </w:t>
      </w:r>
      <w:r w:rsidR="004E2D29">
        <w:t xml:space="preserve">dr. </w:t>
      </w:r>
      <w:proofErr w:type="spellStart"/>
      <w:r>
        <w:t>Keszely</w:t>
      </w:r>
      <w:proofErr w:type="spellEnd"/>
      <w:r>
        <w:t xml:space="preserve"> László</w:t>
      </w:r>
      <w:r w:rsidR="004E2D29">
        <w:t xml:space="preserve"> ezredes</w:t>
      </w:r>
      <w:r>
        <w:t>,</w:t>
      </w:r>
      <w:r w:rsidR="004E2D29">
        <w:t xml:space="preserve">dr. </w:t>
      </w:r>
      <w:r>
        <w:t xml:space="preserve">Kis Kelemen Bence, </w:t>
      </w:r>
      <w:r w:rsidR="004E2D29">
        <w:t xml:space="preserve">dr. </w:t>
      </w:r>
      <w:proofErr w:type="spellStart"/>
      <w:r>
        <w:t>Petruska</w:t>
      </w:r>
      <w:proofErr w:type="spellEnd"/>
      <w:r>
        <w:t xml:space="preserve"> Ferenc </w:t>
      </w:r>
      <w:r w:rsidR="004E2D29">
        <w:t xml:space="preserve">alezredes </w:t>
      </w:r>
      <w:r>
        <w:t xml:space="preserve">és </w:t>
      </w:r>
      <w:r w:rsidR="004E2D29">
        <w:t xml:space="preserve">dr. </w:t>
      </w:r>
      <w:proofErr w:type="spellStart"/>
      <w:r w:rsidR="004E2D29" w:rsidRPr="004E2D29">
        <w:t>SchweickhardtGotthilf</w:t>
      </w:r>
      <w:proofErr w:type="spellEnd"/>
      <w:r w:rsidR="004E2D29" w:rsidRPr="004E2D29">
        <w:t xml:space="preserve"> tű. alezredes </w:t>
      </w:r>
      <w:r>
        <w:t xml:space="preserve">tagtársunknak. </w:t>
      </w:r>
    </w:p>
    <w:p w:rsidR="007210CB" w:rsidRDefault="007210CB" w:rsidP="0067650C">
      <w:pPr>
        <w:spacing w:after="0" w:line="240" w:lineRule="auto"/>
        <w:jc w:val="both"/>
      </w:pPr>
    </w:p>
    <w:p w:rsidR="0067650C" w:rsidRPr="0067650C" w:rsidRDefault="0067650C" w:rsidP="0067650C">
      <w:pPr>
        <w:spacing w:after="0" w:line="240" w:lineRule="auto"/>
        <w:jc w:val="both"/>
      </w:pPr>
      <w:r w:rsidRPr="0067650C">
        <w:t xml:space="preserve">Valamennyi pályázónak </w:t>
      </w:r>
      <w:r w:rsidR="00FC2DEB">
        <w:t xml:space="preserve">szívből </w:t>
      </w:r>
      <w:bookmarkStart w:id="0" w:name="_GoBack"/>
      <w:bookmarkEnd w:id="0"/>
      <w:r w:rsidRPr="0067650C">
        <w:t xml:space="preserve">gratulálunk munkájához! </w:t>
      </w:r>
    </w:p>
    <w:p w:rsidR="004E2D29" w:rsidRDefault="004E2D29" w:rsidP="0067650C">
      <w:pPr>
        <w:spacing w:after="0" w:line="240" w:lineRule="auto"/>
        <w:jc w:val="both"/>
      </w:pPr>
    </w:p>
    <w:p w:rsidR="00760CE3" w:rsidRPr="0067650C" w:rsidRDefault="0067650C" w:rsidP="0067650C">
      <w:pPr>
        <w:spacing w:after="0" w:line="240" w:lineRule="auto"/>
        <w:jc w:val="both"/>
      </w:pPr>
      <w:r w:rsidRPr="0067650C">
        <w:t>Magyar Katonai Jogi és Hadijogi Társaság elnöksége</w:t>
      </w:r>
    </w:p>
    <w:sectPr w:rsidR="00760CE3" w:rsidRPr="0067650C" w:rsidSect="00F12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52E18"/>
    <w:rsid w:val="00000349"/>
    <w:rsid w:val="002275B2"/>
    <w:rsid w:val="004E2D29"/>
    <w:rsid w:val="005165B9"/>
    <w:rsid w:val="00615223"/>
    <w:rsid w:val="0067650C"/>
    <w:rsid w:val="006906CB"/>
    <w:rsid w:val="007210CB"/>
    <w:rsid w:val="00760CE3"/>
    <w:rsid w:val="00852E18"/>
    <w:rsid w:val="00882F8A"/>
    <w:rsid w:val="00F12B42"/>
    <w:rsid w:val="00FC2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2B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1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9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26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1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48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4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6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742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18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79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34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05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5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asus</cp:lastModifiedBy>
  <cp:revision>2</cp:revision>
  <dcterms:created xsi:type="dcterms:W3CDTF">2023-12-01T14:30:00Z</dcterms:created>
  <dcterms:modified xsi:type="dcterms:W3CDTF">2023-12-01T14:30:00Z</dcterms:modified>
</cp:coreProperties>
</file>